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52" w:rsidRDefault="00980952" w:rsidP="00980952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980952" w:rsidRPr="00563645" w:rsidRDefault="00980952" w:rsidP="00980952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980952" w:rsidRDefault="00980952" w:rsidP="00980952">
      <w:pPr>
        <w:ind w:left="10206" w:firstLine="0"/>
        <w:rPr>
          <w:rFonts w:cs="Arial"/>
          <w:b/>
          <w:sz w:val="32"/>
          <w:szCs w:val="32"/>
        </w:rPr>
      </w:pPr>
    </w:p>
    <w:p w:rsidR="00980952" w:rsidRPr="00E732A8" w:rsidRDefault="00980952" w:rsidP="00980952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980952" w:rsidRPr="00E732A8" w:rsidRDefault="00980952" w:rsidP="00980952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980952" w:rsidRPr="00E732A8" w:rsidRDefault="00980952" w:rsidP="00980952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980952" w:rsidRPr="00A371A1" w:rsidRDefault="00980952" w:rsidP="00980952">
      <w:pPr>
        <w:ind w:left="6663"/>
        <w:rPr>
          <w:rFonts w:cs="Arial"/>
        </w:rPr>
      </w:pPr>
    </w:p>
    <w:p w:rsidR="00980952" w:rsidRPr="00E732A8" w:rsidRDefault="00980952" w:rsidP="00980952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980952" w:rsidRPr="00E732A8" w:rsidRDefault="00980952" w:rsidP="00980952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2024 год</w:t>
      </w:r>
    </w:p>
    <w:p w:rsidR="00980952" w:rsidRPr="00A371A1" w:rsidRDefault="00980952" w:rsidP="00980952">
      <w:pPr>
        <w:rPr>
          <w:rFonts w:cs="Arial"/>
        </w:rPr>
      </w:pPr>
    </w:p>
    <w:p w:rsidR="00980952" w:rsidRPr="00A371A1" w:rsidRDefault="00980952" w:rsidP="00980952">
      <w:pPr>
        <w:rPr>
          <w:rFonts w:cs="Arial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21"/>
        <w:gridCol w:w="808"/>
        <w:gridCol w:w="942"/>
        <w:gridCol w:w="978"/>
        <w:gridCol w:w="929"/>
        <w:gridCol w:w="929"/>
        <w:gridCol w:w="929"/>
        <w:gridCol w:w="986"/>
        <w:gridCol w:w="929"/>
        <w:gridCol w:w="929"/>
        <w:gridCol w:w="929"/>
        <w:gridCol w:w="929"/>
        <w:gridCol w:w="929"/>
        <w:gridCol w:w="929"/>
        <w:gridCol w:w="890"/>
      </w:tblGrid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71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872837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872837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952" w:rsidRPr="00872837" w:rsidRDefault="00980952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средств бюджета Ханты-Мансийского автономного округа – Югры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1 650 231,79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2 839 134,77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841 879,05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2 600 302,62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1 964 133,59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1 056 183,54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83 076,71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2 435 418,84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6 233 038,24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19 882 665,42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1 650 231,79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2 839 134,77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841 879,05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2 600 302,62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1 964 133,59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1 056 183,54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83 076,71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2 435 418,84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6 233 038,24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19 882 665,42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872837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1 629 931,79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2 823 734,77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827 179,05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2 554 102,62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1 922 833,59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1 037 983,54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74 676,71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2 424 918,84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240 738,24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13 613 865,42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 xml:space="preserve">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120000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 xml:space="preserve">Средства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1 269,43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9 688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530,57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9 689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800,00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1 269,43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9 688 530,57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9 689 800,00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1 269,43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9 688 530,57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2 416 688,00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2 029 922,00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1 208 032,00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604 016,00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12 278 016,00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 xml:space="preserve">Подпрограмма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«Содействие трудоустройству граждан»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161000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Средств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Иные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1 294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320,00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1 039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771,00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586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759,00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2 416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688,00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2 511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2 029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922,00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1 208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032,00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 xml:space="preserve">604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016,00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586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758,00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12 278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016,00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2 416 688,00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2 029 922,00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1 208 032,00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604 016,00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12 278 016,00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18 646 000,00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101 459 600,00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14 301 500,00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3 246 217,72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234 797 395,32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18100000000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18 646 000,00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101 459 600,00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24 232 380,00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14 301 500,00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3 246 217,72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234 797 395,32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14 146 000,00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91 547 900,00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22 057 500,00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12 651 200,00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2 078 200,00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11 593 900,00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4 990 000,00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3 524 200,00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17 410 100,00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Капитальный ремонт и ремонт автомобильных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Иные межбюджетные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1 500 000,00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18102S3000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2 174 880,00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584 850,00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2 759 730,00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350 000,00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29 120 105,91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30 045 770,18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25 005 766,44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53 119 402,17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58 621 584,99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41 422 141,62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39 626 438,40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24 082 646,37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24 055 379,22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13 092 197,74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338 191 433,04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Дотация на выравнивание бюджетной обеспеченности поселений, 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входящих в состав муниципальных районов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2000186010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Дотации на выравнивание бюджетно</w:t>
            </w:r>
            <w:r w:rsidRPr="00872837">
              <w:rPr>
                <w:rFonts w:cs="Arial"/>
                <w:sz w:val="16"/>
                <w:szCs w:val="16"/>
              </w:rPr>
              <w:lastRenderedPageBreak/>
              <w:t>й обеспеченности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26 765 800,00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2 354 305,91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2 475 570,18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5 273 266,44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5 036 602,17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4 500 084,99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7 425 341,62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3 105 438,40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7 300 946,37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8 906 479,22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1 442 997,74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47 821 033,04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15 197 200,00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36 969 000,00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87283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872837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87283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872837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10 493 200,00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10 493 200,00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361 473,00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1 240 500,00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361 473,00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550 200,00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5 665 846,00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22 546,00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872837">
              <w:rPr>
                <w:rFonts w:cs="Arial"/>
                <w:i/>
                <w:iCs/>
                <w:sz w:val="16"/>
                <w:szCs w:val="16"/>
              </w:rPr>
              <w:t>округа</w:t>
            </w:r>
            <w:proofErr w:type="gramEnd"/>
            <w:r w:rsidRPr="00872837">
              <w:rPr>
                <w:rFonts w:cs="Arial"/>
                <w:i/>
                <w:iCs/>
                <w:sz w:val="16"/>
                <w:szCs w:val="16"/>
              </w:rPr>
              <w:t xml:space="preserve"> не отнесенные к </w:t>
            </w: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муниципальным программам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lastRenderedPageBreak/>
              <w:t>4040000000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1 240 500,00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550 200,00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872837">
              <w:rPr>
                <w:rFonts w:cs="Arial"/>
                <w:i/>
                <w:iCs/>
                <w:sz w:val="16"/>
                <w:szCs w:val="16"/>
              </w:rPr>
              <w:t>5 643 300,00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5 735 533,04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24 380 197,13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33 799 435,95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16 206 335,09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109 109 906,44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49 652 667,61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26 571 767,21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5 629 683,94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20 450 044,37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43 844 674,06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35 685 043,98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365 329 755,78</w:t>
            </w:r>
          </w:p>
        </w:tc>
      </w:tr>
      <w:tr w:rsidR="00980952" w:rsidRPr="00872837" w:rsidTr="00E87956">
        <w:trPr>
          <w:trHeight w:val="68"/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952" w:rsidRPr="00872837" w:rsidRDefault="00980952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52 005 676,83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62 184 330,08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36 379 006,23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157 192 706,44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104 637 307,75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61 322 703,85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42 904 820,58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37 607 897,59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59 461 428,63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47 739 810,84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952" w:rsidRPr="00872837" w:rsidRDefault="00980952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872837">
              <w:rPr>
                <w:rFonts w:cs="Arial"/>
                <w:sz w:val="16"/>
                <w:szCs w:val="16"/>
              </w:rPr>
              <w:t>661 435 688,82</w:t>
            </w:r>
          </w:p>
        </w:tc>
      </w:tr>
    </w:tbl>
    <w:p w:rsidR="00980952" w:rsidRPr="00A371A1" w:rsidRDefault="00980952" w:rsidP="00980952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9809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80"/>
    <w:rsid w:val="00807A80"/>
    <w:rsid w:val="0098095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8095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80952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8095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80952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2024-03-07T09:29:00Z</dcterms:created>
  <dcterms:modified xsi:type="dcterms:W3CDTF">2024-03-07T09:29:00Z</dcterms:modified>
</cp:coreProperties>
</file>